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2513" w14:textId="01187D6C" w:rsidR="00A039CA" w:rsidRPr="00A039CA" w:rsidRDefault="00A039CA" w:rsidP="00A039C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D7488" wp14:editId="44FB8B36">
                <wp:simplePos x="0" y="0"/>
                <wp:positionH relativeFrom="column">
                  <wp:posOffset>1536065</wp:posOffset>
                </wp:positionH>
                <wp:positionV relativeFrom="paragraph">
                  <wp:posOffset>-854405</wp:posOffset>
                </wp:positionV>
                <wp:extent cx="2640787" cy="1192378"/>
                <wp:effectExtent l="0" t="0" r="0" b="0"/>
                <wp:wrapNone/>
                <wp:docPr id="4708662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787" cy="1192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560CF" w14:textId="5126C5ED" w:rsidR="00A039CA" w:rsidRDefault="00A039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3E472" wp14:editId="45EFCE18">
                                  <wp:extent cx="2414016" cy="1086702"/>
                                  <wp:effectExtent l="0" t="0" r="5715" b="0"/>
                                  <wp:docPr id="1417840974" name="Picture 1" descr="A logo with a green and blue 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7840974" name="Picture 1" descr="A logo with a green and blue 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1709" cy="1094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D7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95pt;margin-top:-67.3pt;width:207.9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" filled="f" stroked="f" strokeweight=".5pt">
                <v:textbox>
                  <w:txbxContent>
                    <w:p w14:paraId="4CD560CF" w14:textId="5126C5ED" w:rsidR="00A039CA" w:rsidRDefault="00A039CA">
                      <w:r>
                        <w:rPr>
                          <w:noProof/>
                        </w:rPr>
                        <w:drawing>
                          <wp:inline distT="0" distB="0" distL="0" distR="0" wp14:anchorId="5783E472" wp14:editId="45EFCE18">
                            <wp:extent cx="2414016" cy="1086702"/>
                            <wp:effectExtent l="0" t="0" r="5715" b="0"/>
                            <wp:docPr id="1417840974" name="Picture 1" descr="A logo with a green and blue 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7840974" name="Picture 1" descr="A logo with a green and blue tex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1709" cy="1094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14F53D" w14:textId="580FA45A" w:rsidR="00A039CA" w:rsidRPr="00A039CA" w:rsidRDefault="00A039CA" w:rsidP="00A039CA">
      <w:pPr>
        <w:jc w:val="center"/>
        <w:rPr>
          <w:b/>
          <w:sz w:val="36"/>
          <w:szCs w:val="36"/>
        </w:rPr>
      </w:pPr>
      <w:r w:rsidRPr="008B5BCE">
        <w:rPr>
          <w:b/>
          <w:sz w:val="36"/>
          <w:szCs w:val="36"/>
        </w:rPr>
        <w:t xml:space="preserve">Application for </w:t>
      </w:r>
      <w:r>
        <w:rPr>
          <w:b/>
          <w:sz w:val="36"/>
          <w:szCs w:val="36"/>
        </w:rPr>
        <w:t xml:space="preserve">Residential </w:t>
      </w:r>
      <w:r w:rsidRPr="008B5BCE">
        <w:rPr>
          <w:b/>
          <w:sz w:val="36"/>
          <w:szCs w:val="36"/>
        </w:rPr>
        <w:t>Budget Billing</w:t>
      </w:r>
    </w:p>
    <w:p w14:paraId="6910F1F6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Full Name (Last, First, Middle) __________________________________________________________</w:t>
      </w:r>
    </w:p>
    <w:p w14:paraId="2D93CAE6" w14:textId="6BCD8E1C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  <w:i/>
        </w:rPr>
      </w:pP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</w:rPr>
        <w:tab/>
      </w:r>
      <w:r w:rsidRPr="00A039CA">
        <w:rPr>
          <w:rFonts w:asciiTheme="majorHAnsi" w:hAnsiTheme="majorHAnsi" w:cstheme="majorHAnsi"/>
          <w:i/>
        </w:rPr>
        <w:t>(Printed Name Please)</w:t>
      </w:r>
    </w:p>
    <w:p w14:paraId="1C7B1B7F" w14:textId="47D1BA96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Service Address ______________________________________________________________________</w:t>
      </w:r>
    </w:p>
    <w:p w14:paraId="3780843D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</w:p>
    <w:p w14:paraId="39DA8E49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City _________________________________   State __________________     Zip Code _____________</w:t>
      </w:r>
    </w:p>
    <w:p w14:paraId="10915460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</w:p>
    <w:p w14:paraId="325E8FC9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 xml:space="preserve">Home Phone ___________________________ </w:t>
      </w:r>
      <w:r w:rsidRPr="00A039CA">
        <w:rPr>
          <w:rFonts w:asciiTheme="majorHAnsi" w:hAnsiTheme="majorHAnsi" w:cstheme="majorHAnsi"/>
        </w:rPr>
        <w:tab/>
        <w:t xml:space="preserve">          Cell Phone ___________________________</w:t>
      </w:r>
    </w:p>
    <w:p w14:paraId="70BEF299" w14:textId="77777777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</w:p>
    <w:p w14:paraId="51D6BC68" w14:textId="585DEA0E" w:rsidR="00A039CA" w:rsidRPr="00A039CA" w:rsidRDefault="00A039CA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Account Number   ______________________  Email ________________________________________</w:t>
      </w:r>
    </w:p>
    <w:p w14:paraId="74A7B7D4" w14:textId="77777777" w:rsidR="00A039CA" w:rsidRDefault="00A039CA" w:rsidP="00A039CA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</w:p>
    <w:p w14:paraId="7E66410D" w14:textId="623A60FD" w:rsidR="004F108F" w:rsidRPr="004F108F" w:rsidRDefault="004F108F" w:rsidP="00A039CA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To be eligible for budget billing the customer must:</w:t>
      </w:r>
    </w:p>
    <w:p w14:paraId="12A0F5E0" w14:textId="5873B46B" w:rsidR="004F108F" w:rsidRPr="00A039CA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kern w:val="0"/>
          <w14:ligatures w14:val="none"/>
        </w:rPr>
        <w:t xml:space="preserve">Have a </w:t>
      </w:r>
      <w:r w:rsidR="00AC09F5" w:rsidRPr="00A039CA">
        <w:rPr>
          <w:rFonts w:asciiTheme="majorHAnsi" w:eastAsia="Times New Roman" w:hAnsiTheme="majorHAnsi" w:cstheme="majorHAnsi"/>
          <w:kern w:val="0"/>
          <w14:ligatures w14:val="none"/>
        </w:rPr>
        <w:t>12-month</w:t>
      </w:r>
      <w:r w:rsidRPr="004F108F">
        <w:rPr>
          <w:rFonts w:asciiTheme="majorHAnsi" w:eastAsia="Times New Roman" w:hAnsiTheme="majorHAnsi" w:cstheme="majorHAnsi"/>
          <w:kern w:val="0"/>
          <w14:ligatures w14:val="none"/>
        </w:rPr>
        <w:t xml:space="preserve"> billing history at current place of residence.</w:t>
      </w:r>
    </w:p>
    <w:p w14:paraId="35A62BF5" w14:textId="50EB343A" w:rsidR="004F108F" w:rsidRPr="00A039CA" w:rsidRDefault="00A039CA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Accounts</w:t>
      </w:r>
      <w:r w:rsidR="004F108F" w:rsidRPr="004F108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must</w:t>
      </w:r>
      <w:r w:rsidR="004F108F" w:rsidRPr="004F108F">
        <w:rPr>
          <w:rFonts w:asciiTheme="majorHAnsi" w:eastAsia="Times New Roman" w:hAnsiTheme="majorHAnsi" w:cstheme="majorHAnsi"/>
          <w:kern w:val="0"/>
          <w14:ligatures w14:val="none"/>
        </w:rPr>
        <w:t xml:space="preserve"> be paid in full when enrolling in the program.</w:t>
      </w:r>
    </w:p>
    <w:p w14:paraId="73C86855" w14:textId="709494B0" w:rsidR="004F108F" w:rsidRPr="00A039CA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Agree to pay the full budget amount each month by the due date</w:t>
      </w:r>
      <w:r w:rsidRPr="00A039CA">
        <w:rPr>
          <w:rFonts w:asciiTheme="majorHAnsi" w:eastAsia="Times New Roman" w:hAnsiTheme="majorHAnsi" w:cstheme="majorHAnsi"/>
          <w:kern w:val="0"/>
          <w14:ligatures w14:val="none"/>
        </w:rPr>
        <w:t xml:space="preserve"> (15</w:t>
      </w:r>
      <w:r w:rsidRPr="00A039CA">
        <w:rPr>
          <w:rFonts w:asciiTheme="majorHAnsi" w:eastAsia="Times New Roman" w:hAnsiTheme="majorHAnsi" w:cstheme="majorHAnsi"/>
          <w:kern w:val="0"/>
          <w:vertAlign w:val="superscript"/>
          <w14:ligatures w14:val="none"/>
        </w:rPr>
        <w:t>th</w:t>
      </w:r>
      <w:r w:rsidRPr="00A039CA">
        <w:rPr>
          <w:rFonts w:asciiTheme="majorHAnsi" w:eastAsia="Times New Roman" w:hAnsiTheme="majorHAnsi" w:cstheme="majorHAnsi"/>
          <w:kern w:val="0"/>
          <w14:ligatures w14:val="none"/>
        </w:rPr>
        <w:t xml:space="preserve">) </w:t>
      </w: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of customer’s utility bill.</w:t>
      </w:r>
    </w:p>
    <w:p w14:paraId="32635CFE" w14:textId="6BABE63B" w:rsidR="004F108F" w:rsidRPr="00A039CA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Agree that budget billing accounts are ineligible for time extensions or payment arrangement to pay budget amount.</w:t>
      </w:r>
    </w:p>
    <w:p w14:paraId="4CA595AA" w14:textId="75952C70" w:rsidR="004F108F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Agree that after two (2) delinquent payments</w:t>
      </w:r>
      <w:r w:rsidR="00AC09F5" w:rsidRPr="00A039CA">
        <w:rPr>
          <w:rFonts w:asciiTheme="majorHAnsi" w:eastAsia="Times New Roman" w:hAnsiTheme="majorHAnsi" w:cstheme="majorHAnsi"/>
          <w:kern w:val="0"/>
          <w14:ligatures w14:val="none"/>
        </w:rPr>
        <w:t xml:space="preserve"> for the current budget year, </w:t>
      </w:r>
      <w:r w:rsidRPr="004F108F">
        <w:rPr>
          <w:rFonts w:asciiTheme="majorHAnsi" w:eastAsia="Times New Roman" w:hAnsiTheme="majorHAnsi" w:cstheme="majorHAnsi"/>
          <w:kern w:val="0"/>
          <w14:ligatures w14:val="none"/>
        </w:rPr>
        <w:t>the account will automatically be removed from budget billing and customer will have to wait 12 months, with a good paying history, before being allowed to enroll in the program again.</w:t>
      </w:r>
    </w:p>
    <w:p w14:paraId="3F72CA9A" w14:textId="0A626765" w:rsidR="00AE7C1D" w:rsidRPr="00A039CA" w:rsidRDefault="00AE7C1D" w:rsidP="00AE7C1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>
        <w:rPr>
          <w:rFonts w:asciiTheme="majorHAnsi" w:eastAsia="Times New Roman" w:hAnsiTheme="majorHAnsi" w:cstheme="majorHAnsi"/>
          <w:kern w:val="0"/>
          <w14:ligatures w14:val="none"/>
        </w:rPr>
        <w:t>OR can be placed on autopay</w:t>
      </w:r>
      <w:r>
        <w:rPr>
          <w:rFonts w:asciiTheme="majorHAnsi" w:eastAsia="Times New Roman" w:hAnsiTheme="majorHAnsi" w:cstheme="majorHAnsi"/>
          <w:kern w:val="0"/>
          <w14:ligatures w14:val="none"/>
        </w:rPr>
        <w:tab/>
      </w:r>
    </w:p>
    <w:p w14:paraId="571F8DED" w14:textId="77777777" w:rsidR="004F108F" w:rsidRPr="00A039CA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A039CA">
        <w:rPr>
          <w:rFonts w:asciiTheme="majorHAnsi" w:hAnsiTheme="majorHAnsi" w:cstheme="majorHAnsi"/>
        </w:rPr>
        <w:t>If a customer is</w:t>
      </w:r>
      <w:r w:rsidRPr="00A039CA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A039CA">
        <w:rPr>
          <w:rFonts w:asciiTheme="majorHAnsi" w:hAnsiTheme="majorHAnsi" w:cstheme="majorHAnsi"/>
        </w:rPr>
        <w:t xml:space="preserve">removed from the budget plan, any remaining balance will be due by the next penalty date. </w:t>
      </w:r>
    </w:p>
    <w:p w14:paraId="0BFD68A2" w14:textId="6836DAD2" w:rsidR="004F108F" w:rsidRPr="004F108F" w:rsidRDefault="004F108F" w:rsidP="00A039C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A039CA">
        <w:rPr>
          <w:rFonts w:asciiTheme="majorHAnsi" w:hAnsiTheme="majorHAnsi" w:cstheme="majorHAnsi"/>
        </w:rPr>
        <w:t>Customers</w:t>
      </w:r>
      <w:r w:rsidRPr="00A039CA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A039CA">
        <w:rPr>
          <w:rFonts w:asciiTheme="majorHAnsi" w:hAnsiTheme="majorHAnsi" w:cstheme="majorHAnsi"/>
        </w:rPr>
        <w:t>are encouraged to sign up for automatic payments to avoid late payments.</w:t>
      </w:r>
    </w:p>
    <w:p w14:paraId="007D1B43" w14:textId="77777777" w:rsidR="00A039CA" w:rsidRDefault="00A039CA" w:rsidP="00A039CA">
      <w:pPr>
        <w:spacing w:line="240" w:lineRule="auto"/>
        <w:contextualSpacing/>
        <w:rPr>
          <w:rFonts w:asciiTheme="majorHAnsi" w:hAnsiTheme="majorHAnsi" w:cstheme="majorHAnsi"/>
          <w:b/>
          <w:bCs/>
        </w:rPr>
      </w:pPr>
    </w:p>
    <w:p w14:paraId="720316F4" w14:textId="6C227205" w:rsidR="00AC09F5" w:rsidRPr="00A039CA" w:rsidRDefault="00AC09F5" w:rsidP="00A039CA">
      <w:pPr>
        <w:spacing w:line="240" w:lineRule="auto"/>
        <w:contextualSpacing/>
        <w:rPr>
          <w:rFonts w:asciiTheme="majorHAnsi" w:hAnsiTheme="majorHAnsi" w:cstheme="majorHAnsi"/>
          <w:b/>
          <w:bCs/>
        </w:rPr>
      </w:pPr>
      <w:r w:rsidRPr="00A039CA">
        <w:rPr>
          <w:rFonts w:asciiTheme="majorHAnsi" w:hAnsiTheme="majorHAnsi" w:cstheme="majorHAnsi"/>
          <w:b/>
          <w:bCs/>
        </w:rPr>
        <w:t xml:space="preserve">Budget accounts will be </w:t>
      </w:r>
      <w:r w:rsidRPr="00A039CA">
        <w:rPr>
          <w:rFonts w:asciiTheme="majorHAnsi" w:hAnsiTheme="majorHAnsi" w:cstheme="majorHAnsi"/>
          <w:b/>
          <w:bCs/>
          <w:u w:val="single"/>
        </w:rPr>
        <w:t>reviewed and settled in August</w:t>
      </w:r>
      <w:r w:rsidRPr="00A039CA">
        <w:rPr>
          <w:rFonts w:asciiTheme="majorHAnsi" w:hAnsiTheme="majorHAnsi" w:cstheme="majorHAnsi"/>
          <w:b/>
          <w:bCs/>
        </w:rPr>
        <w:t>:</w:t>
      </w:r>
    </w:p>
    <w:p w14:paraId="20C0489B" w14:textId="391EA436" w:rsidR="00A039CA" w:rsidRDefault="00A039CA" w:rsidP="00A039C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If</w:t>
      </w:r>
      <w:r w:rsidR="00AC09F5" w:rsidRPr="00A039CA">
        <w:rPr>
          <w:rFonts w:asciiTheme="majorHAnsi" w:hAnsiTheme="majorHAnsi" w:cstheme="majorHAnsi"/>
        </w:rPr>
        <w:t xml:space="preserve"> your account has a credit balance, Moose Lake Power will contact you at the end of the budget year to discuss options </w:t>
      </w:r>
      <w:r w:rsidR="00D54B41">
        <w:rPr>
          <w:rFonts w:asciiTheme="majorHAnsi" w:hAnsiTheme="majorHAnsi" w:cstheme="majorHAnsi"/>
        </w:rPr>
        <w:t>for</w:t>
      </w:r>
      <w:r w:rsidR="00AC09F5" w:rsidRPr="00A039CA">
        <w:rPr>
          <w:rFonts w:asciiTheme="majorHAnsi" w:hAnsiTheme="majorHAnsi" w:cstheme="majorHAnsi"/>
        </w:rPr>
        <w:t xml:space="preserve"> us</w:t>
      </w:r>
      <w:r w:rsidR="00D54B41">
        <w:rPr>
          <w:rFonts w:asciiTheme="majorHAnsi" w:hAnsiTheme="majorHAnsi" w:cstheme="majorHAnsi"/>
        </w:rPr>
        <w:t>ing the</w:t>
      </w:r>
      <w:r w:rsidR="00AC09F5" w:rsidRPr="00A039CA">
        <w:rPr>
          <w:rFonts w:asciiTheme="majorHAnsi" w:hAnsiTheme="majorHAnsi" w:cstheme="majorHAnsi"/>
        </w:rPr>
        <w:t xml:space="preserve"> credit.  </w:t>
      </w:r>
      <w:r w:rsidRPr="00A039CA">
        <w:rPr>
          <w:rFonts w:asciiTheme="majorHAnsi" w:hAnsiTheme="majorHAnsi" w:cstheme="majorHAnsi"/>
        </w:rPr>
        <w:t xml:space="preserve">If </w:t>
      </w:r>
      <w:r w:rsidR="00AC09F5" w:rsidRPr="00A039CA">
        <w:rPr>
          <w:rFonts w:asciiTheme="majorHAnsi" w:hAnsiTheme="majorHAnsi" w:cstheme="majorHAnsi"/>
        </w:rPr>
        <w:t>you do not wish to continue with budget billing</w:t>
      </w:r>
      <w:r w:rsidRPr="00A039CA">
        <w:rPr>
          <w:rFonts w:asciiTheme="majorHAnsi" w:hAnsiTheme="majorHAnsi" w:cstheme="majorHAnsi"/>
        </w:rPr>
        <w:t>, the credit will be applied to the account at the end of the budget billing</w:t>
      </w:r>
      <w:r w:rsidR="00D54B41">
        <w:rPr>
          <w:rFonts w:asciiTheme="majorHAnsi" w:hAnsiTheme="majorHAnsi" w:cstheme="majorHAnsi"/>
        </w:rPr>
        <w:t xml:space="preserve"> year</w:t>
      </w:r>
      <w:r w:rsidRPr="00A039CA">
        <w:rPr>
          <w:rFonts w:asciiTheme="majorHAnsi" w:hAnsiTheme="majorHAnsi" w:cstheme="majorHAnsi"/>
        </w:rPr>
        <w:t xml:space="preserve"> in September.</w:t>
      </w:r>
    </w:p>
    <w:p w14:paraId="0B5B9BB0" w14:textId="6C1946DC" w:rsidR="00AC09F5" w:rsidRPr="00A039CA" w:rsidRDefault="00A039CA" w:rsidP="00A039C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If</w:t>
      </w:r>
      <w:r w:rsidR="00AC09F5" w:rsidRPr="00A039CA">
        <w:rPr>
          <w:rFonts w:asciiTheme="majorHAnsi" w:hAnsiTheme="majorHAnsi" w:cstheme="majorHAnsi"/>
        </w:rPr>
        <w:t xml:space="preserve"> your account has a balance owed: the outstanding budget balance due, along with the current usage, will both be due in September</w:t>
      </w:r>
      <w:r w:rsidRPr="00A039CA">
        <w:rPr>
          <w:rFonts w:asciiTheme="majorHAnsi" w:hAnsiTheme="majorHAnsi" w:cstheme="majorHAnsi"/>
        </w:rPr>
        <w:t>.</w:t>
      </w:r>
    </w:p>
    <w:p w14:paraId="71A2035C" w14:textId="77777777" w:rsidR="00A039CA" w:rsidRDefault="00A039CA" w:rsidP="00A039CA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65389826" w14:textId="1D77DEDD" w:rsidR="00AC09F5" w:rsidRDefault="00AC09F5" w:rsidP="00A039CA">
      <w:pPr>
        <w:spacing w:line="240" w:lineRule="auto"/>
        <w:contextualSpacing/>
        <w:jc w:val="center"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  <w:i/>
          <w:iCs/>
          <w:sz w:val="18"/>
          <w:szCs w:val="18"/>
        </w:rPr>
        <w:t xml:space="preserve">Moose Lake Water and Light Commission reserves the right to </w:t>
      </w:r>
      <w:r w:rsidR="00A039CA" w:rsidRPr="00A039CA">
        <w:rPr>
          <w:rFonts w:asciiTheme="majorHAnsi" w:hAnsiTheme="majorHAnsi" w:cstheme="majorHAnsi"/>
          <w:i/>
          <w:iCs/>
          <w:sz w:val="18"/>
          <w:szCs w:val="18"/>
        </w:rPr>
        <w:t>adjust</w:t>
      </w:r>
      <w:r w:rsidRPr="00A039CA">
        <w:rPr>
          <w:rFonts w:asciiTheme="majorHAnsi" w:hAnsiTheme="majorHAnsi" w:cstheme="majorHAnsi"/>
          <w:i/>
          <w:iCs/>
          <w:sz w:val="18"/>
          <w:szCs w:val="18"/>
        </w:rPr>
        <w:t xml:space="preserve"> the monthly budget billing amount and will contact the Customer prior to any changes.</w:t>
      </w:r>
      <w:r w:rsidRPr="00A039CA">
        <w:rPr>
          <w:rFonts w:asciiTheme="majorHAnsi" w:hAnsiTheme="majorHAnsi" w:cstheme="majorHAnsi"/>
        </w:rPr>
        <w:tab/>
      </w:r>
    </w:p>
    <w:p w14:paraId="66BF126C" w14:textId="77777777" w:rsidR="00A039CA" w:rsidRPr="00A039CA" w:rsidRDefault="00A039CA" w:rsidP="00A039CA">
      <w:pPr>
        <w:spacing w:line="240" w:lineRule="auto"/>
        <w:contextualSpacing/>
        <w:jc w:val="center"/>
        <w:rPr>
          <w:rFonts w:asciiTheme="majorHAnsi" w:hAnsiTheme="majorHAnsi" w:cstheme="majorHAnsi"/>
          <w:i/>
          <w:iCs/>
        </w:rPr>
      </w:pPr>
    </w:p>
    <w:p w14:paraId="4731DBEC" w14:textId="62BE43D1" w:rsidR="00AC09F5" w:rsidRPr="00A039CA" w:rsidRDefault="00AC09F5" w:rsidP="00A039CA">
      <w:pPr>
        <w:spacing w:line="240" w:lineRule="auto"/>
        <w:contextualSpacing/>
        <w:rPr>
          <w:rFonts w:asciiTheme="majorHAnsi" w:hAnsiTheme="majorHAnsi" w:cstheme="majorHAnsi"/>
        </w:rPr>
      </w:pPr>
      <w:r w:rsidRPr="00A039CA">
        <w:rPr>
          <w:rFonts w:asciiTheme="majorHAnsi" w:hAnsiTheme="majorHAnsi" w:cstheme="majorHAnsi"/>
        </w:rPr>
        <w:t>X_______________________________</w:t>
      </w:r>
      <w:r w:rsidR="00D54B41">
        <w:rPr>
          <w:rFonts w:asciiTheme="majorHAnsi" w:hAnsiTheme="majorHAnsi" w:cstheme="majorHAnsi"/>
        </w:rPr>
        <w:t>_</w:t>
      </w:r>
      <w:r w:rsidRPr="00A039CA">
        <w:rPr>
          <w:rFonts w:asciiTheme="majorHAnsi" w:hAnsiTheme="majorHAnsi" w:cstheme="majorHAnsi"/>
        </w:rPr>
        <w:t>____</w:t>
      </w:r>
      <w:r w:rsidRPr="00A039CA">
        <w:rPr>
          <w:rFonts w:asciiTheme="majorHAnsi" w:hAnsiTheme="majorHAnsi" w:cstheme="majorHAnsi"/>
        </w:rPr>
        <w:tab/>
      </w:r>
      <w:proofErr w:type="spellStart"/>
      <w:r w:rsidRPr="00A039CA">
        <w:rPr>
          <w:rFonts w:asciiTheme="majorHAnsi" w:hAnsiTheme="majorHAnsi" w:cstheme="majorHAnsi"/>
        </w:rPr>
        <w:t>X</w:t>
      </w:r>
      <w:proofErr w:type="spellEnd"/>
      <w:r w:rsidRPr="00A039CA">
        <w:rPr>
          <w:rFonts w:asciiTheme="majorHAnsi" w:hAnsiTheme="majorHAnsi" w:cstheme="majorHAnsi"/>
        </w:rPr>
        <w:t>________________________________________</w:t>
      </w:r>
    </w:p>
    <w:p w14:paraId="5ECEB8B6" w14:textId="31674B3D" w:rsidR="00AC09F5" w:rsidRDefault="00D54B41" w:rsidP="00D54B41">
      <w:pPr>
        <w:spacing w:line="240" w:lineRule="auto"/>
        <w:ind w:firstLine="720"/>
        <w:contextualSpacing/>
      </w:pPr>
      <w:r>
        <w:t xml:space="preserve">        </w:t>
      </w:r>
      <w:r w:rsidR="00AC09F5">
        <w:t>Customer Signature</w:t>
      </w:r>
      <w:r w:rsidR="00AC09F5">
        <w:tab/>
      </w:r>
      <w:r w:rsidR="00AC09F5">
        <w:tab/>
      </w:r>
      <w:r w:rsidR="00AC09F5">
        <w:tab/>
      </w:r>
      <w:r w:rsidR="00A039CA">
        <w:t xml:space="preserve">  </w:t>
      </w:r>
      <w:r>
        <w:t xml:space="preserve">            </w:t>
      </w:r>
      <w:r w:rsidR="00AC09F5">
        <w:t>Customer Signature</w:t>
      </w:r>
    </w:p>
    <w:p w14:paraId="0E310A7C" w14:textId="77777777" w:rsidR="00A039CA" w:rsidRDefault="00A039CA" w:rsidP="00876A4B">
      <w:pPr>
        <w:spacing w:line="240" w:lineRule="auto"/>
        <w:contextualSpacing/>
        <w:rPr>
          <w:b/>
          <w:color w:val="FF0000"/>
          <w:sz w:val="28"/>
          <w:szCs w:val="28"/>
        </w:rPr>
      </w:pPr>
    </w:p>
    <w:p w14:paraId="44937785" w14:textId="1AAD876C" w:rsidR="00AC09F5" w:rsidRPr="00A039CA" w:rsidRDefault="00AC09F5" w:rsidP="00A039CA">
      <w:pPr>
        <w:spacing w:line="240" w:lineRule="auto"/>
        <w:contextualSpacing/>
        <w:jc w:val="center"/>
        <w:rPr>
          <w:b/>
          <w:color w:val="FF0000"/>
          <w:sz w:val="28"/>
          <w:szCs w:val="28"/>
        </w:rPr>
      </w:pPr>
      <w:r w:rsidRPr="00A039CA">
        <w:rPr>
          <w:b/>
          <w:color w:val="FF0000"/>
          <w:sz w:val="28"/>
          <w:szCs w:val="28"/>
        </w:rPr>
        <w:t>PLEASE RETURN BY SEPTEMBER 15</w:t>
      </w:r>
      <w:r w:rsidRPr="00A039CA">
        <w:rPr>
          <w:b/>
          <w:color w:val="FF0000"/>
          <w:sz w:val="28"/>
          <w:szCs w:val="28"/>
          <w:vertAlign w:val="superscript"/>
        </w:rPr>
        <w:t>th</w:t>
      </w:r>
    </w:p>
    <w:p w14:paraId="52ADEE72" w14:textId="77777777" w:rsidR="00AC09F5" w:rsidRPr="00A039CA" w:rsidRDefault="00AC09F5" w:rsidP="00AC09F5">
      <w:pPr>
        <w:rPr>
          <w:b/>
          <w:sz w:val="18"/>
          <w:szCs w:val="18"/>
        </w:rPr>
      </w:pPr>
      <w:r w:rsidRPr="00A039CA">
        <w:rPr>
          <w:b/>
          <w:sz w:val="18"/>
          <w:szCs w:val="18"/>
        </w:rPr>
        <w:t>FOR OFFICE USE ONLY</w:t>
      </w:r>
    </w:p>
    <w:p w14:paraId="6F99B1E4" w14:textId="6F67D41C" w:rsidR="004F108F" w:rsidRDefault="00AC09F5" w:rsidP="00A0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Attach Bill History___________                   Monthly Amount___________                   Approved By__________</w:t>
      </w:r>
    </w:p>
    <w:sectPr w:rsidR="004F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F8F"/>
    <w:multiLevelType w:val="hybridMultilevel"/>
    <w:tmpl w:val="57689E2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3E225D22"/>
    <w:multiLevelType w:val="hybridMultilevel"/>
    <w:tmpl w:val="7A825586"/>
    <w:lvl w:ilvl="0" w:tplc="7A021CE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22C27"/>
    <w:multiLevelType w:val="hybridMultilevel"/>
    <w:tmpl w:val="AB1A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6A01"/>
    <w:multiLevelType w:val="multilevel"/>
    <w:tmpl w:val="F45A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17B42"/>
    <w:multiLevelType w:val="multilevel"/>
    <w:tmpl w:val="B95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017215">
    <w:abstractNumId w:val="1"/>
  </w:num>
  <w:num w:numId="2" w16cid:durableId="1873689973">
    <w:abstractNumId w:val="4"/>
  </w:num>
  <w:num w:numId="3" w16cid:durableId="436484251">
    <w:abstractNumId w:val="3"/>
  </w:num>
  <w:num w:numId="4" w16cid:durableId="1564831227">
    <w:abstractNumId w:val="0"/>
  </w:num>
  <w:num w:numId="5" w16cid:durableId="33943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8F"/>
    <w:rsid w:val="00292010"/>
    <w:rsid w:val="004F108F"/>
    <w:rsid w:val="0070418D"/>
    <w:rsid w:val="00876A4B"/>
    <w:rsid w:val="00A039CA"/>
    <w:rsid w:val="00AC09F5"/>
    <w:rsid w:val="00AE7C1D"/>
    <w:rsid w:val="00D54B41"/>
    <w:rsid w:val="00D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FB55"/>
  <w15:chartTrackingRefBased/>
  <w15:docId w15:val="{4AED58D1-0E37-465C-931C-BCBC6C4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Coy</dc:creator>
  <cp:keywords/>
  <dc:description/>
  <cp:lastModifiedBy>Kate Coy</cp:lastModifiedBy>
  <cp:revision>4</cp:revision>
  <cp:lastPrinted>2023-11-21T16:18:00Z</cp:lastPrinted>
  <dcterms:created xsi:type="dcterms:W3CDTF">2023-11-21T16:04:00Z</dcterms:created>
  <dcterms:modified xsi:type="dcterms:W3CDTF">2025-08-06T16:03:00Z</dcterms:modified>
</cp:coreProperties>
</file>